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center"/>
        <w:rPr>
          <w:rFonts w:ascii="Garamond" w:cs="Garamond" w:eastAsia="Garamond" w:hAnsi="Garamond"/>
          <w:b w:val="1"/>
          <w:bCs w:val="1"/>
        </w:rPr>
      </w:pPr>
      <w:bookmarkStart w:colFirst="0" w:colLast="0" w:name="_heading=h.gjdgxs" w:id="0"/>
      <w:bookmarkEnd w:id="0"/>
      <w:r w:rsidDel="00000000" w:rsidR="00000000" w:rsidRPr="00000000">
        <w:rPr>
          <w:rFonts w:ascii="Garamond" w:cs="Garamond" w:eastAsia="Garamond" w:hAnsi="Garamond"/>
          <w:b w:val="1"/>
          <w:bCs w:val="1"/>
          <w:rtl w:val="0"/>
        </w:rPr>
        <w:t xml:space="preserve">EDITAL DE SELEÇÃO PÚBLICA N° 001/2026</w:t>
      </w:r>
    </w:p>
    <w:p w:rsidR="00000000" w:rsidDel="00000000" w:rsidP="00000000" w:rsidRDefault="00000000" w:rsidRPr="00000000" w14:paraId="00000002">
      <w:pPr>
        <w:spacing w:after="120" w:line="240" w:lineRule="auto"/>
        <w:ind w:hanging="2"/>
        <w:jc w:val="center"/>
        <w:rPr>
          <w:rFonts w:ascii="Garamond" w:cs="Garamond" w:eastAsia="Garamond" w:hAnsi="Garamond"/>
        </w:rPr>
      </w:pPr>
      <w:r w:rsidDel="00000000" w:rsidR="00000000" w:rsidRPr="00000000">
        <w:rPr>
          <w:rFonts w:ascii="Garamond" w:cs="Garamond" w:eastAsia="Garamond" w:hAnsi="Garamond"/>
          <w:b w:val="1"/>
          <w:bCs w:val="1"/>
          <w:rtl w:val="0"/>
        </w:rPr>
        <w:t xml:space="preserve">SELEÇÃO DE GRUPOS CULTURAIS PARA OS FESTEJOS DO</w:t>
      </w:r>
      <w:r w:rsidDel="00000000" w:rsidR="00000000" w:rsidRPr="00000000">
        <w:rPr>
          <w:rtl w:val="0"/>
        </w:rPr>
      </w:r>
    </w:p>
    <w:p w:rsidR="00000000" w:rsidDel="00000000" w:rsidP="00000000" w:rsidRDefault="00000000" w:rsidRPr="00000000" w14:paraId="00000003">
      <w:pPr>
        <w:spacing w:after="120" w:line="240" w:lineRule="auto"/>
        <w:ind w:hanging="2"/>
        <w:jc w:val="center"/>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“CRATO ESTAÇÃO DA FOLIA 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Garamond" w:cs="Garamond" w:eastAsia="Garamond" w:hAnsi="Garamond"/>
          <w:b w:val="0"/>
          <w:bCs w:val="0"/>
          <w:i w:val="0"/>
          <w:iCs w:val="0"/>
          <w:smallCaps w:val="1"/>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1"/>
          <w:strike w:val="0"/>
          <w:color w:val="000000"/>
          <w:sz w:val="22"/>
          <w:szCs w:val="22"/>
          <w:u w:val="none"/>
          <w:shd w:fill="auto" w:val="clear"/>
          <w:vertAlign w:val="baseline"/>
          <w:rtl w:val="0"/>
        </w:rPr>
        <w:t xml:space="preserve">ANEXO II</w:t>
      </w:r>
      <w:r w:rsidDel="00000000" w:rsidR="00000000" w:rsidRPr="00000000">
        <w:rPr>
          <w:rFonts w:ascii="Garamond" w:cs="Garamond" w:eastAsia="Garamond" w:hAnsi="Garamond"/>
          <w:b w:val="0"/>
          <w:bCs w:val="0"/>
          <w:i w:val="0"/>
          <w:iCs w:val="0"/>
          <w:smallCaps w:val="1"/>
          <w:strike w:val="0"/>
          <w:color w:val="000000"/>
          <w:sz w:val="22"/>
          <w:szCs w:val="22"/>
          <w:u w:val="none"/>
          <w:shd w:fill="auto" w:val="clear"/>
          <w:vertAlign w:val="baseline"/>
          <w:rtl w:val="0"/>
        </w:rPr>
        <w:t xml:space="preserve"> | </w:t>
      </w:r>
      <w:r w:rsidDel="00000000" w:rsidR="00000000" w:rsidRPr="00000000">
        <w:rPr>
          <w:rFonts w:ascii="Garamond" w:cs="Garamond" w:eastAsia="Garamond" w:hAnsi="Garamond"/>
          <w:b w:val="1"/>
          <w:bCs w:val="1"/>
          <w:i w:val="0"/>
          <w:iCs w:val="0"/>
          <w:smallCaps w:val="1"/>
          <w:strike w:val="0"/>
          <w:color w:val="000000"/>
          <w:sz w:val="22"/>
          <w:szCs w:val="22"/>
          <w:u w:val="none"/>
          <w:shd w:fill="auto" w:val="clear"/>
          <w:vertAlign w:val="baseline"/>
          <w:rtl w:val="0"/>
        </w:rPr>
        <w:t xml:space="preserve">DECLARAÇÃO RACIAL/CARTA CONSUBSTANCIADA</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(Para agentes culturais concorrentes às cotas reservadas para pessoas negras)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Eu, ...................................................................................., CPF nº ...................................................., RG nº ................................................., DECLARO para fins de participação no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Edital 0</w:t>
      </w:r>
      <w:r w:rsidDel="00000000" w:rsidR="00000000" w:rsidRPr="00000000">
        <w:rPr>
          <w:rFonts w:ascii="Garamond" w:cs="Garamond" w:eastAsia="Garamond" w:hAnsi="Garamond"/>
          <w:b w:val="1"/>
          <w:bCs w:val="1"/>
          <w:sz w:val="24"/>
          <w:szCs w:val="24"/>
          <w:rtl w:val="0"/>
        </w:rPr>
        <w:t xml:space="preserve">1/2026</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de seleção de grupos culturais para os festejos do “Carnaval </w:t>
      </w:r>
      <w:r w:rsidDel="00000000" w:rsidR="00000000" w:rsidRPr="00000000">
        <w:rPr>
          <w:rFonts w:ascii="Garamond" w:cs="Garamond" w:eastAsia="Garamond" w:hAnsi="Garamond"/>
          <w:sz w:val="24"/>
          <w:szCs w:val="24"/>
          <w:rtl w:val="0"/>
        </w:rPr>
        <w:t xml:space="preserve">Crato Estação da Folia</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realizado pela Secretaria Municipal de Cultura do Crato, que sou pessoa negra. Declaro ainda que os seguintes motivos justificam minha autodeclararão étnica: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bCs w:val="0"/>
          <w:i w:val="0"/>
          <w:iCs w:val="0"/>
          <w:smallCaps w:val="0"/>
          <w:strike w:val="0"/>
          <w:color w:val="ff0000"/>
          <w:sz w:val="24"/>
          <w:szCs w:val="24"/>
          <w:u w:val="none"/>
          <w:shd w:fill="auto" w:val="clear"/>
          <w:vertAlign w:val="baseline"/>
          <w:rtl w:val="0"/>
        </w:rPr>
        <w:t xml:space="preserve">[inserir no espeço acima a sua justificativa]</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both"/>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Por ser verdade, assino a presente declaração e estou ciente de que as informações declaradas neste documento serão divulgadas pela Secretaria Municipal de Cultura do Crato, de forma pública, na publicação dos resultados oficiais deste Edital. Também estou ciente de que a apresentação de declaração falsa pode acarretar desclassificação do edital e aplicação de sanções criminais.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right"/>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 _____________________/CE, ___de ____________ de 202</w:t>
      </w:r>
      <w:r w:rsidDel="00000000" w:rsidR="00000000" w:rsidRPr="00000000">
        <w:rPr>
          <w:rFonts w:ascii="Garamond" w:cs="Garamond" w:eastAsia="Garamond" w:hAnsi="Garamond"/>
          <w:sz w:val="24"/>
          <w:szCs w:val="24"/>
          <w:rtl w:val="0"/>
        </w:rPr>
        <w:t xml:space="preserve">6</w:t>
      </w:r>
      <w:r w:rsidDel="00000000" w:rsidR="00000000" w:rsidRPr="00000000">
        <w:rPr>
          <w:rFonts w:ascii="Garamond" w:cs="Garamond" w:eastAsia="Garamond" w:hAnsi="Garamond"/>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4"/>
          <w:szCs w:val="24"/>
          <w:u w:val="none"/>
          <w:shd w:fill="auto" w:val="clear"/>
          <w:vertAlign w:val="baseline"/>
          <w:rtl w:val="0"/>
        </w:rPr>
        <w:t xml:space="preserve">Nome completo e assinatura do/da declarante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center"/>
        <w:rPr>
          <w:rFonts w:ascii="Garamond" w:cs="Garamond" w:eastAsia="Garamond" w:hAnsi="Garamond"/>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120" w:right="120" w:firstLine="0"/>
        <w:jc w:val="left"/>
        <w:rPr>
          <w:rFonts w:ascii="Garamond" w:cs="Garamond" w:eastAsia="Garamond" w:hAnsi="Garamond"/>
          <w:b w:val="0"/>
          <w:bCs w:val="0"/>
          <w:i w:val="1"/>
          <w:iCs w:val="1"/>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bCs w:val="0"/>
          <w:i w:val="1"/>
          <w:iCs w:val="1"/>
          <w:smallCaps w:val="0"/>
          <w:strike w:val="0"/>
          <w:color w:val="000000"/>
          <w:sz w:val="20"/>
          <w:szCs w:val="20"/>
          <w:u w:val="none"/>
          <w:shd w:fill="auto" w:val="clear"/>
          <w:vertAlign w:val="baseline"/>
          <w:rtl w:val="0"/>
        </w:rPr>
        <w:t xml:space="preserve">Obs: esse anexo não será aceito com assinatura colada, podendo ser assinado eletronicamente através da plataforma Gov.br.</w:t>
      </w:r>
      <w:r w:rsidDel="00000000" w:rsidR="00000000" w:rsidRPr="00000000">
        <w:rPr>
          <w:rtl w:val="0"/>
        </w:rPr>
      </w:r>
    </w:p>
    <w:sectPr>
      <w:pgSz w:h="16838" w:w="11906" w:orient="portrait"/>
      <w:pgMar w:bottom="1417" w:top="212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textocentralizadomaiusculas" w:customStyle="1">
    <w:name w:val="texto_centralizado_maiusculas"/>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justificado" w:customStyle="1">
    <w:name w:val="texto_justificado"/>
    <w:basedOn w:val="Normal"/>
    <w:qFormat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NormalWeb">
    <w:name w:val="Normal (Web)"/>
    <w:basedOn w:val="Normal"/>
    <w:uiPriority w:val="99"/>
    <w:semiHidden w:val="1"/>
    <w:unhideWhenUsed w:val="1"/>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paragraph" w:styleId="textocentralizado" w:customStyle="1">
    <w:name w:val="texto_centralizado"/>
    <w:basedOn w:val="Normal"/>
    <w:rsid w:val="00D05A57"/>
    <w:pPr>
      <w:spacing w:after="100" w:afterAutospacing="1" w:before="100" w:beforeAutospacing="1" w:line="240" w:lineRule="auto"/>
    </w:pPr>
    <w:rPr>
      <w:rFonts w:ascii="Times New Roman" w:cs="Times New Roman" w:eastAsia="Times New Roman" w:hAnsi="Times New Roman"/>
      <w:kern w:val="0"/>
      <w:sz w:val="24"/>
      <w:szCs w:val="24"/>
      <w:lang w:eastAsia="pt-BR"/>
    </w:rPr>
  </w:style>
  <w:style w:type="character" w:styleId="Forte">
    <w:name w:val="Strong"/>
    <w:basedOn w:val="Fontepargpadro"/>
    <w:uiPriority w:val="22"/>
    <w:qFormat w:val="1"/>
    <w:rsid w:val="003D40FD"/>
    <w:rPr>
      <w:b w:val="1"/>
      <w:bCs w:val="1"/>
    </w:rPr>
  </w:style>
  <w:style w:type="paragraph" w:styleId="Cabealho">
    <w:name w:val="header"/>
    <w:basedOn w:val="Normal"/>
    <w:link w:val="CabealhoChar"/>
    <w:uiPriority w:val="99"/>
    <w:unhideWhenUsed w:val="1"/>
    <w:rsid w:val="0074071D"/>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74071D"/>
  </w:style>
  <w:style w:type="paragraph" w:styleId="Rodap">
    <w:name w:val="footer"/>
    <w:basedOn w:val="Normal"/>
    <w:link w:val="RodapChar"/>
    <w:uiPriority w:val="99"/>
    <w:unhideWhenUsed w:val="1"/>
    <w:rsid w:val="0074071D"/>
    <w:pPr>
      <w:tabs>
        <w:tab w:val="center" w:pos="4252"/>
        <w:tab w:val="right" w:pos="8504"/>
      </w:tabs>
      <w:spacing w:after="0" w:line="240" w:lineRule="auto"/>
    </w:pPr>
  </w:style>
  <w:style w:type="character" w:styleId="RodapChar" w:customStyle="1">
    <w:name w:val="Rodapé Char"/>
    <w:basedOn w:val="Fontepargpadro"/>
    <w:link w:val="Rodap"/>
    <w:uiPriority w:val="99"/>
    <w:rsid w:val="0074071D"/>
  </w:style>
  <w:style w:type="character" w:styleId="hgkelc" w:customStyle="1">
    <w:name w:val="hgkelc"/>
    <w:basedOn w:val="Fontepargpadro"/>
    <w:rsid w:val="00162463"/>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MMSG/TChavB6SgYx04gwYYQzg==">CgMxLjAyCGguZ2pkZ3hzOAByITFUNHd5SmZ1Y1ZjTUx1Z2xjTHFEbkd0MktpQjk0cjM3bg==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2023-06-29T14:55:00Z</dcterms:created>
  <dc:creator>Laís Alves Valente</dc:creator>
</cp:coreProperties>
</file>