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N° 023/2024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GRUPOS CULTURAIS PARA OS FESTEJOS DO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“CARNAVAL TAMBORES DO CARIRI 2025”</w:t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I | REPRESENTANTE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abaixo-assinados, integrantes do grupo ou coletivo artístico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grupo ou coletivo]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elegem/indicam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completo do representante]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portador do RG ........................... e do CPF ......................................, como único representante no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seleção de grupos culturais para os festejos do “Carnaval Tambores do Cariri 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”, realizado pela Secretaria Municipal de Cultura do Crato,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/CE, ............... de ................................ de 2024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highlight w:val="yellow"/>
          <w:rtl w:val="0"/>
        </w:rPr>
        <w:t xml:space="preserve">IMPORTANTE!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Essa declaração deve ser preenchida somente por proponentes que sejam um grupo ou coletivo sem personalidade jurídica, ou seja, sem CNPJ.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O documento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deve conter a assinatura de pelo menos 1/3 (um terço) do total de membros do Coletivo/Grupo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, nos termos do disposto no item 3.3 do Edital 0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23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EFfZa0UPJ6SuTOeYxt/zibdeJQ==">CgMxLjA4AHIhMWJ6bjlwMDFDeVJzYXppMDk3a3NFZUluNmZiMFIyTnhF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