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019/2024 -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[ENCONTRO DA CULTURA NEGRA - MARACATU, CAPOEIRA E POVOS DE TERREIRO]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-1080128</wp:posOffset>
          </wp:positionH>
          <wp:positionV relativeFrom="paragraph">
            <wp:posOffset>-433669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9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4PL7ri3dz9TM375FcLYlTMPZQ==">CgMxLjA4AHIhMTdTdlBJU2RxTndxTWJOdW0wS2VqeG9ENjNaYnNfaDRP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