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011/2024 -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CÊNICAS]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BimakL3kZLRd4BJJiFnWkkHqg==">CgMxLjA4AHIhMTdGMG9iUGQtOExmaHg4aVB4Y1l4aW15TEd1QlM3eE1t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