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EDITAL DE CONCESSÃO DE BOLSAS DE PROMOÇÃO, DIFUSÃO, CIRCULAÇÃO, MANUTENÇÃO TEMPORÁRIA, RESIDÊNCIA, INTERCÂMBIO CULTURAL E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[NÚMERO E NOME DO EDITAL],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seleção, conforme justificativa a seguir.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[INSERIR UNIDADE OU ÓRGÃO RESPONSÁVEL PELA ETAPA DE HABILITAÇÃO],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[NÚMERO E NOME DO EDITAL],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habilitação, conforme justificativa a seguir.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-833909</wp:posOffset>
          </wp:positionH>
          <wp:positionV relativeFrom="paragraph">
            <wp:posOffset>-295274</wp:posOffset>
          </wp:positionV>
          <wp:extent cx="7066598" cy="788505"/>
          <wp:effectExtent b="0" l="0" r="0" t="0"/>
          <wp:wrapNone/>
          <wp:docPr id="17821178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6598" cy="788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SLyGsG64dDZE1Gwz09VmCN5Sw==">CgMxLjA4AHIhMUlqTHp6UlpHclZ2LVYweVo1QkhhWjUxcVF1RjdWT2hL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