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AUDIOVISUAL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VI - AÇÕES PARA ACESSIBILIDADE</w:t>
      </w:r>
    </w:p>
    <w:p w:rsidR="00000000" w:rsidDel="00000000" w:rsidP="00000000" w:rsidRDefault="00000000" w:rsidRPr="00000000" w14:paraId="00000004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Os projetos devem contar com medidas de acessibilidade física, atitudinal e comunicacional compatíveis com as características dos produtos resultantes do objeto, nos termos do disposto na Lei Federal nº 13.146/2015 – Lei Brasileira de Inclusão da Pessoa com Deficiência, de modo a contemplar: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240" w:line="276" w:lineRule="auto"/>
        <w:ind w:left="2160" w:right="425.6692913385831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aspecto arquitetônico, recursos de acessibilidade para permitir o acesso de pessoas com mobilidade reduzida ou idosas aos locais onde se realizam as atividades culturais e a espaços acessórios, como banheiros, áreas de alimentação e circulação;</w:t>
      </w:r>
    </w:p>
    <w:p w:rsidR="00000000" w:rsidDel="00000000" w:rsidP="00000000" w:rsidRDefault="00000000" w:rsidRPr="00000000" w14:paraId="00000006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São considerados recursos de acessibilidade arquitetônica: - rotas acessíveis, com espaço de manobra para cadeira de rodas, inclusive em palcos e camarins; - piso tátil; - rampas; - elevadores adequados para pessoas com deficiência; - corrimãos e guarda-corpos; - banheiros femininos e masculinos adaptados para pessoas com deficiência; - vagas de estacionamento para pessoas com deficiência; - assentos para pessoas obesas; - iluminação adequada; - demais recursos que permitam o acesso de pessoas com mobilidade reduzida, idosas e pessoas com deficiência.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afterAutospacing="0" w:before="240" w:line="276" w:lineRule="auto"/>
        <w:ind w:left="2160" w:right="425.6692913385831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 aspecto comunicacional, recursos de acessibilidade para permitir o acesso de pessoas com deficiência intelectual, auditiva ou visual ao conteúdo dos produtos culturais gerados pelo projeto, pela iniciativa ou pelo espaço;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240" w:before="0" w:beforeAutospacing="0" w:line="276" w:lineRule="auto"/>
        <w:ind w:left="2160" w:right="425.6692913385831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No aspecto atitudinal, a contratação de colaboradores sensibilizados e capacitados para o atendimento de visitantes e usuários com diferentes deficiências e para o desenvolvimento de projetos culturais acessíveis desde a sua concepção, contempladas a participação de consultores e colaboradores com deficiência e a representatividade nas equipes dos espaços culturais e nas temáticas das exposições, dos espetáculos e das ofertas culturais em geral.</w:t>
      </w:r>
    </w:p>
    <w:p w:rsidR="00000000" w:rsidDel="00000000" w:rsidP="00000000" w:rsidRDefault="00000000" w:rsidRPr="00000000" w14:paraId="00000009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Exemplos de acessibilidade atitudinal:</w:t>
      </w:r>
    </w:p>
    <w:p w:rsidR="00000000" w:rsidDel="00000000" w:rsidP="00000000" w:rsidRDefault="00000000" w:rsidRPr="00000000" w14:paraId="0000000A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capacitação de equipes nos projetos culturais;</w:t>
      </w:r>
    </w:p>
    <w:p w:rsidR="00000000" w:rsidDel="00000000" w:rsidP="00000000" w:rsidRDefault="00000000" w:rsidRPr="00000000" w14:paraId="0000000B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contratação de profissionais com deficiência e profissionais especializados em acessibilidade cultural;</w:t>
      </w:r>
    </w:p>
    <w:p w:rsidR="00000000" w:rsidDel="00000000" w:rsidP="00000000" w:rsidRDefault="00000000" w:rsidRPr="00000000" w14:paraId="0000000C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formação e sensibilização de agentes culturais, público e todos os envolvidos na cadeia produtiva cultural;</w:t>
      </w:r>
    </w:p>
    <w:p w:rsidR="00000000" w:rsidDel="00000000" w:rsidP="00000000" w:rsidRDefault="00000000" w:rsidRPr="00000000" w14:paraId="0000000D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outras medidas que visem a eliminação de atitudes capacitistas.</w:t>
      </w:r>
    </w:p>
    <w:p w:rsidR="00000000" w:rsidDel="00000000" w:rsidP="00000000" w:rsidRDefault="00000000" w:rsidRPr="00000000" w14:paraId="0000000E">
      <w:pPr>
        <w:spacing w:line="276" w:lineRule="auto"/>
        <w:ind w:left="1700.7874015748032" w:right="425.6692913385831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No aspecto artístico, iniciativas que incorporem a acessibilidade como recurso criativo, tais como: descrição narrativa, audiodescrição artística, paisagem sonora, Língua Brasileira de Sinais integradas no contexto da obra e realizadas por tradutores-intérpretes de Libras com pesquisa artística, dentre outros, garantindo a participação de consultores(as) com deficiência de cada segmento com formação/experiência  específica;</w:t>
      </w:r>
    </w:p>
    <w:p w:rsidR="00000000" w:rsidDel="00000000" w:rsidP="00000000" w:rsidRDefault="00000000" w:rsidRPr="00000000" w14:paraId="0000000F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Serão considerados recursos de acessibilidade comunicacional de que trata o item “b” acima:</w:t>
      </w:r>
    </w:p>
    <w:p w:rsidR="00000000" w:rsidDel="00000000" w:rsidP="00000000" w:rsidRDefault="00000000" w:rsidRPr="00000000" w14:paraId="00000010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Língua Brasileira de Sinais – Libra;</w:t>
      </w:r>
    </w:p>
    <w:p w:rsidR="00000000" w:rsidDel="00000000" w:rsidP="00000000" w:rsidRDefault="00000000" w:rsidRPr="00000000" w14:paraId="00000011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Sistema Braille;</w:t>
      </w:r>
    </w:p>
    <w:p w:rsidR="00000000" w:rsidDel="00000000" w:rsidP="00000000" w:rsidRDefault="00000000" w:rsidRPr="00000000" w14:paraId="00000012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Sistema de sinalização ou comunicação tátil;</w:t>
      </w:r>
    </w:p>
    <w:p w:rsidR="00000000" w:rsidDel="00000000" w:rsidP="00000000" w:rsidRDefault="00000000" w:rsidRPr="00000000" w14:paraId="00000013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Audiodescrição;</w:t>
      </w:r>
    </w:p>
    <w:p w:rsidR="00000000" w:rsidDel="00000000" w:rsidP="00000000" w:rsidRDefault="00000000" w:rsidRPr="00000000" w14:paraId="00000014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 Legendas;</w:t>
      </w:r>
    </w:p>
    <w:p w:rsidR="00000000" w:rsidDel="00000000" w:rsidP="00000000" w:rsidRDefault="00000000" w:rsidRPr="00000000" w14:paraId="00000015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f. Linguagem simples;</w:t>
      </w:r>
    </w:p>
    <w:p w:rsidR="00000000" w:rsidDel="00000000" w:rsidP="00000000" w:rsidRDefault="00000000" w:rsidRPr="00000000" w14:paraId="00000016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g. Textos adaptados para software de leitor de tela;</w:t>
      </w:r>
    </w:p>
    <w:p w:rsidR="00000000" w:rsidDel="00000000" w:rsidP="00000000" w:rsidRDefault="00000000" w:rsidRPr="00000000" w14:paraId="00000017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h. Demais recursos que permitam uma comunicação acessível para pessoas com deficiência. </w:t>
      </w:r>
    </w:p>
    <w:p w:rsidR="00000000" w:rsidDel="00000000" w:rsidP="00000000" w:rsidRDefault="00000000" w:rsidRPr="00000000" w14:paraId="00000018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Especificamente para pessoas com deficiência, mecanismo de protagonismo e participação poderão ser concretizados também por meio das seguintes iniciativas, entre outras:</w:t>
      </w:r>
    </w:p>
    <w:p w:rsidR="00000000" w:rsidDel="00000000" w:rsidP="00000000" w:rsidRDefault="00000000" w:rsidRPr="00000000" w14:paraId="00000019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a. Adaptação de espaços culturais com residências inclusivas;</w:t>
      </w:r>
    </w:p>
    <w:p w:rsidR="00000000" w:rsidDel="00000000" w:rsidP="00000000" w:rsidRDefault="00000000" w:rsidRPr="00000000" w14:paraId="0000001A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Utilização de tecnologias assistivas, ajudas técnicas e produtos com desenho universal;</w:t>
      </w:r>
    </w:p>
    <w:p w:rsidR="00000000" w:rsidDel="00000000" w:rsidP="00000000" w:rsidRDefault="00000000" w:rsidRPr="00000000" w14:paraId="0000001B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c. Medidas de prevenção e erradicação de barreiras atitudinais;</w:t>
      </w:r>
    </w:p>
    <w:p w:rsidR="00000000" w:rsidDel="00000000" w:rsidP="00000000" w:rsidRDefault="00000000" w:rsidRPr="00000000" w14:paraId="0000001C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d. Contratação de serviços de assistência por acompanhante;</w:t>
      </w:r>
    </w:p>
    <w:p w:rsidR="00000000" w:rsidDel="00000000" w:rsidP="00000000" w:rsidRDefault="00000000" w:rsidRPr="00000000" w14:paraId="0000001D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e. Oferta de ações de formação e capacitação acessíveis a pessoas com deficiência.</w:t>
      </w:r>
    </w:p>
    <w:p w:rsidR="00000000" w:rsidDel="00000000" w:rsidP="00000000" w:rsidRDefault="00000000" w:rsidRPr="00000000" w14:paraId="0000001E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O material de divulgação dos produtos culturais resultantes dos projetos, da iniciativa ou do espaço será disponibilizado em formatos acessíveis a pessoas com deficiência e conterá informações sobre os recursos de acessibilidade disponibilizados.</w:t>
      </w:r>
    </w:p>
    <w:p w:rsidR="00000000" w:rsidDel="00000000" w:rsidP="00000000" w:rsidRDefault="00000000" w:rsidRPr="00000000" w14:paraId="0000001F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A utilização do percentual mínimo de 10% previsto no Decreto Federal 11.525/2023, por orientação de Instrução Normativa do Ministério da Cultura, pode ser excepcionalmente dispensado quando:</w:t>
      </w:r>
    </w:p>
    <w:p w:rsidR="00000000" w:rsidDel="00000000" w:rsidP="00000000" w:rsidRDefault="00000000" w:rsidRPr="00000000" w14:paraId="00000020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a. For inaplicável em razão das características do objeto cultural, a exemplo de projetos para o desenvolvimento de roteiro e licenciamento de obra audiovisual;</w:t>
      </w:r>
    </w:p>
    <w:p w:rsidR="00000000" w:rsidDel="00000000" w:rsidP="00000000" w:rsidRDefault="00000000" w:rsidRPr="00000000" w14:paraId="00000021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b. Quando o projeto já contemplar integralmente as medidas de acessibilidade compatíveis com as características do objeto cultural.</w:t>
      </w:r>
    </w:p>
    <w:p w:rsidR="00000000" w:rsidDel="00000000" w:rsidP="00000000" w:rsidRDefault="00000000" w:rsidRPr="00000000" w14:paraId="00000022">
      <w:pPr>
        <w:spacing w:after="240" w:before="240" w:line="276" w:lineRule="auto"/>
        <w:ind w:right="425.669291338583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6. Para projetos cujo objeto seja a produção audiovisual, consideram-se integralmente cumpridas as medidas de acessibilidade de que trata o item 9, “a” quando a produção contemplar legendagem descritiva, audiodescrição e LIBRAS – Língua Brasileira de Sinais. PROGRAMA DE APOIO E INCENTIVO.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240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Preencher e anexar o formulário abaixo conforme  Ficha de Inscrição </w:t>
      </w:r>
    </w:p>
    <w:p w:rsidR="00000000" w:rsidDel="00000000" w:rsidP="00000000" w:rsidRDefault="00000000" w:rsidRPr="00000000" w14:paraId="00000024">
      <w:pPr>
        <w:spacing w:before="240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 </w:t>
      </w:r>
    </w:p>
    <w:tbl>
      <w:tblPr>
        <w:tblStyle w:val="Table1"/>
        <w:tblW w:w="886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460"/>
        <w:gridCol w:w="6405"/>
        <w:tblGridChange w:id="0">
          <w:tblGrid>
            <w:gridCol w:w="2460"/>
            <w:gridCol w:w="6405"/>
          </w:tblGrid>
        </w:tblGridChange>
      </w:tblGrid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Nº da Inscrição: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Nome do Projeto: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Inciso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Modalidade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before="240" w:lineRule="auto"/>
              <w:ind w:right="142.2047244094489"/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spacing w:before="240" w:lineRule="auto"/>
        <w:ind w:right="142.2047244094489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Rule="auto"/>
        <w:ind w:left="120" w:right="142.2047244094489" w:firstLine="0"/>
        <w:jc w:val="both"/>
        <w:rPr>
          <w:rFonts w:ascii="Calibri" w:cs="Calibri" w:eastAsia="Calibri" w:hAnsi="Calibri"/>
          <w:color w:val="00000a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O projeto propõe  ações de acessibilidade para pessoas deficientes, em suas múltiplas especificidades, auditiva, visual, motora ou intelectual?</w:t>
      </w:r>
    </w:p>
    <w:p w:rsidR="00000000" w:rsidDel="00000000" w:rsidP="00000000" w:rsidRDefault="00000000" w:rsidRPr="00000000" w14:paraId="0000002F">
      <w:pPr>
        <w:spacing w:after="200" w:lineRule="auto"/>
        <w:ind w:left="120" w:right="142.2047244094489" w:firstLine="0"/>
        <w:jc w:val="both"/>
        <w:rPr>
          <w:rFonts w:ascii="Calibri" w:cs="Calibri" w:eastAsia="Calibri" w:hAnsi="Calibri"/>
          <w:color w:val="00000a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(  ) SM          NÃO  (  )</w:t>
      </w: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30">
      <w:pPr>
        <w:spacing w:after="200" w:line="276" w:lineRule="auto"/>
        <w:ind w:right="142.20472440944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a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color w:val="00000a"/>
          <w:sz w:val="24"/>
          <w:szCs w:val="24"/>
          <w:rtl w:val="0"/>
        </w:rPr>
        <w:t xml:space="preserve">Descreva abaixo sobre como se dará as ações de acessibilidade propostas: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rHeight w:val="11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right="142.2047244094489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line="276" w:lineRule="auto"/>
        <w:ind w:right="142.20472440944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76" w:lineRule="auto"/>
        <w:ind w:right="142.20472440944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276" w:lineRule="auto"/>
        <w:ind w:right="142.20472440944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ind w:right="142.20472440944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276" w:lineRule="auto"/>
        <w:ind w:right="142.2047244094489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____________________, _____ de ___________ de ______</w:t>
      </w:r>
    </w:p>
    <w:p w:rsidR="00000000" w:rsidDel="00000000" w:rsidP="00000000" w:rsidRDefault="00000000" w:rsidRPr="00000000" w14:paraId="0000004A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4B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</w:t>
      </w:r>
    </w:p>
    <w:p w:rsidR="00000000" w:rsidDel="00000000" w:rsidP="00000000" w:rsidRDefault="00000000" w:rsidRPr="00000000" w14:paraId="0000004E">
      <w:pPr>
        <w:widowControl w:val="0"/>
        <w:spacing w:line="360" w:lineRule="auto"/>
        <w:ind w:right="142.2047244094489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 do (a/e) agente cultural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60" w:line="259" w:lineRule="auto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17.3228346456694" w:right="1440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2">
    <w:pPr>
      <w:spacing w:before="292.5152587890625" w:line="237.4049949645996" w:lineRule="auto"/>
      <w:ind w:right="140.6692913385831"/>
      <w:jc w:val="both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3">
    <w:pPr>
      <w:rPr/>
    </w:pPr>
    <w:r w:rsidDel="00000000" w:rsidR="00000000" w:rsidRPr="00000000">
      <w:rPr/>
      <w:drawing>
        <wp:inline distB="114300" distT="114300" distL="114300" distR="114300">
          <wp:extent cx="5731200" cy="7620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762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1">
    <w:pPr>
      <w:tabs>
        <w:tab w:val="center" w:leader="none" w:pos="4252"/>
        <w:tab w:val="right" w:leader="none" w:pos="8504"/>
      </w:tabs>
      <w:spacing w:line="240" w:lineRule="auto"/>
      <w:rPr/>
    </w:pPr>
    <w:r w:rsidDel="00000000" w:rsidR="00000000" w:rsidRPr="00000000">
      <w:rPr/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-133349</wp:posOffset>
          </wp:positionH>
          <wp:positionV relativeFrom="page">
            <wp:posOffset>95250</wp:posOffset>
          </wp:positionV>
          <wp:extent cx="7800975" cy="819150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92584" l="0" r="0" t="0"/>
                  <a:stretch>
                    <a:fillRect/>
                  </a:stretch>
                </pic:blipFill>
                <pic:spPr>
                  <a:xfrm>
                    <a:off x="0" y="0"/>
                    <a:ext cx="7800975" cy="81915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88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504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720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92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