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ind w:left="360" w:right="1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4"/>
        <w:tblW w:w="9015" w:type="dxa"/>
        <w:jc w:val="left"/>
        <w:tblInd w:w="-51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9015"/>
      </w:tblGrid>
      <w:tr>
        <w:trPr>
          <w:trHeight w:val="1680" w:hRule="atLeast"/>
        </w:trPr>
        <w:tc>
          <w:tcPr>
            <w:tcW w:w="9015" w:type="dxa"/>
            <w:tcBorders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tbl>
            <w:tblPr>
              <w:tblStyle w:val="Table5"/>
              <w:tblW w:w="846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460"/>
              <w:gridCol w:w="1170"/>
              <w:gridCol w:w="809"/>
              <w:gridCol w:w="1170"/>
              <w:gridCol w:w="1201"/>
              <w:gridCol w:w="1649"/>
            </w:tblGrid>
            <w:tr>
              <w:trPr>
                <w:trHeight w:val="1080" w:hRule="atLeast"/>
              </w:trPr>
              <w:tc>
                <w:tcPr>
                  <w:tcW w:w="24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8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20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64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4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8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0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4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Style w:val="Table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902"/>
        <w:gridCol w:w="1341"/>
        <w:gridCol w:w="1926"/>
        <w:gridCol w:w="1298"/>
        <w:gridCol w:w="1036"/>
      </w:tblGrid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financeiros tais,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7"/>
        <w:tblW w:w="10080" w:type="dxa"/>
        <w:jc w:val="left"/>
        <w:tblInd w:w="-4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10"/>
        <w:gridCol w:w="1410"/>
        <w:gridCol w:w="1409"/>
        <w:gridCol w:w="1066"/>
        <w:gridCol w:w="1109"/>
        <w:gridCol w:w="1395"/>
        <w:gridCol w:w="975"/>
        <w:gridCol w:w="1304"/>
      </w:tblGrid>
      <w:tr>
        <w:trPr>
          <w:trHeight w:val="1020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Paramoti | Secretaria de Educação, Cultura, Esporte e Juventude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07.711.963/0001-42 | Rua 04, S/n - Prefeito Araci Santos, Paramoti - Ceará | CEP: 62.736-000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https://paramoti.ce.gov.br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b/>
        <w:sz w:val="24"/>
        <w:szCs w:val="24"/>
      </w:rPr>
    </w:r>
  </w:p>
  <w:p>
    <w:pPr>
      <w:pStyle w:val="Normal1"/>
      <w:jc w:val="center"/>
      <w:rPr/>
    </w:pPr>
    <w:r>
      <w:rPr/>
      <w:drawing>
        <wp:inline distT="0" distB="0" distL="0" distR="0">
          <wp:extent cx="425450" cy="38100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73150" cy="429260"/>
          <wp:effectExtent l="0" t="0" r="0" b="0"/>
          <wp:docPr id="2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63625" cy="42545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39800" cy="426085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998980" cy="47180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ramoti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5</Pages>
  <Words>977</Words>
  <Characters>5360</Characters>
  <CharactersWithSpaces>6315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2023-08-30T11:45:52Z</dcterms:modified>
  <cp:revision>1</cp:revision>
  <dc:subject/>
  <dc:title/>
</cp:coreProperties>
</file>