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CHAMADA PÚBLICA PARA OCUPAÇÃO ARTÍSTICO-CULTURAL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 CASA DA CULTURA 2023.1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DE RECURSO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Proponente:_________________________________________________________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CPF:_______________________________________________________________________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Grupo: _____________________________________________________________ 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de contato: __________________________________________________________ </w:t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Etapa do Recurso: (    ) Habilitação Jurídica </w:t>
        <w:tab/>
        <w:t xml:space="preserve">(    ) Avaliação Técnica  </w:t>
      </w:r>
    </w:p>
    <w:tbl>
      <w:tblPr>
        <w:tblStyle w:val="Table1"/>
        <w:tblW w:w="9065.0787401574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65.07874015748"/>
        <w:tblGridChange w:id="0">
          <w:tblGrid>
            <w:gridCol w:w="9065.07874015748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240" w:before="240" w:line="240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Justificativa (descreva de forma objetiva o motivo do pedido de recurso):</w:t>
            </w:r>
          </w:p>
        </w:tc>
      </w:tr>
      <w:tr>
        <w:trPr>
          <w:cantSplit w:val="0"/>
          <w:trHeight w:val="43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40" w:before="240" w:line="240" w:lineRule="auto"/>
              <w:ind w:left="-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Sobral/CE, _______ de _______________________ de 2023.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ASSINATURA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(igual à do documento de identificação) </w:t>
      </w:r>
    </w:p>
    <w:p w:rsidR="00000000" w:rsidDel="00000000" w:rsidP="00000000" w:rsidRDefault="00000000" w:rsidRPr="00000000" w14:paraId="00000012">
      <w:pPr>
        <w:widowControl w:val="0"/>
        <w:spacing w:before="240" w:line="240" w:lineRule="auto"/>
        <w:ind w:right="-26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Observação: Esse documento não faz parte dos documentos de inscrição e só poderá ser utilizado após publicação dos resultados.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323013" cy="63269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3013" cy="6326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3705225</wp:posOffset>
          </wp:positionH>
          <wp:positionV relativeFrom="paragraph">
            <wp:posOffset>114300</wp:posOffset>
          </wp:positionV>
          <wp:extent cx="2100263" cy="7715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0263" cy="771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